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2B" w:rsidRPr="005A2C53" w:rsidRDefault="00B84D2B" w:rsidP="00B8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C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 deve compilare il modello D2?</w:t>
      </w:r>
    </w:p>
    <w:p w:rsidR="00B84D2B" w:rsidRPr="005A2C53" w:rsidRDefault="00B84D2B" w:rsidP="00B8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C53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 il modello D2 il personale che si trova in una delle seguenti situazioni:</w:t>
      </w:r>
    </w:p>
    <w:p w:rsidR="00B84D2B" w:rsidRPr="005A2C53" w:rsidRDefault="00B84D2B" w:rsidP="00B8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C53">
        <w:rPr>
          <w:rFonts w:ascii="Times New Roman" w:eastAsia="Times New Roman" w:hAnsi="Times New Roman" w:cs="Times New Roman"/>
          <w:sz w:val="24"/>
          <w:szCs w:val="24"/>
          <w:lang w:eastAsia="it-IT"/>
        </w:rPr>
        <w:t>chi deve confermare il modello presentato nel 2014, anche in scuola o provincia diversa (sezione conferma)</w:t>
      </w:r>
    </w:p>
    <w:p w:rsidR="00B84D2B" w:rsidRPr="005A2C53" w:rsidRDefault="00B84D2B" w:rsidP="00B84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2C53">
        <w:rPr>
          <w:rFonts w:ascii="Times New Roman" w:eastAsia="Times New Roman" w:hAnsi="Times New Roman" w:cs="Times New Roman"/>
          <w:sz w:val="24"/>
          <w:szCs w:val="24"/>
          <w:lang w:eastAsia="it-IT"/>
        </w:rPr>
        <w:t>chi deve aggiungere uno o più titoli culturali (diversi dal titolo di accesso) e/o uno o più servizi alla domanda del 2014 (sezione aggiornamento).</w:t>
      </w:r>
    </w:p>
    <w:p w:rsidR="00B84D2B" w:rsidRDefault="00B84D2B">
      <w:bookmarkStart w:id="0" w:name="_GoBack"/>
      <w:bookmarkEnd w:id="0"/>
    </w:p>
    <w:sectPr w:rsidR="00B84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197"/>
    <w:multiLevelType w:val="multilevel"/>
    <w:tmpl w:val="A78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B"/>
    <w:rsid w:val="00B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CB5C-CB08-4FE3-B40A-573FCA4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2017-10-03T05:42:00Z</dcterms:created>
  <dcterms:modified xsi:type="dcterms:W3CDTF">2017-10-03T05:42:00Z</dcterms:modified>
</cp:coreProperties>
</file>