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4A" w:rsidRPr="003D6A4A" w:rsidRDefault="003D6A4A" w:rsidP="003D6A4A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Century Gothic" w:hAnsi="Century Gothic"/>
          <w:b/>
          <w:bCs/>
          <w:color w:val="141823"/>
          <w:sz w:val="36"/>
          <w:szCs w:val="36"/>
          <w:lang w:val="en-US"/>
        </w:rPr>
        <w:t>COMUNICATO STAMPA</w:t>
      </w:r>
    </w:p>
    <w:p w:rsidR="003D6A4A" w:rsidRPr="003D6A4A" w:rsidRDefault="003D6A4A" w:rsidP="003D6A4A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Century Gothic" w:hAnsi="Century Gothic"/>
          <w:b/>
          <w:bCs/>
          <w:color w:val="000000"/>
          <w:sz w:val="28"/>
          <w:szCs w:val="28"/>
          <w:lang w:val="en-US"/>
        </w:rPr>
        <w:t>3</w:t>
      </w:r>
      <w:r>
        <w:rPr>
          <w:rFonts w:ascii="Century Gothic" w:hAnsi="Century Gothic"/>
          <w:b/>
          <w:bCs/>
          <w:color w:val="000000"/>
          <w:sz w:val="28"/>
          <w:szCs w:val="28"/>
          <w:vertAlign w:val="superscript"/>
          <w:lang w:val="en-US"/>
        </w:rPr>
        <w:t>rd</w:t>
      </w:r>
      <w:r>
        <w:rPr>
          <w:rFonts w:ascii="Century Gothic" w:hAnsi="Century Gothic"/>
          <w:b/>
          <w:bCs/>
          <w:color w:val="000000"/>
          <w:sz w:val="28"/>
          <w:szCs w:val="28"/>
          <w:lang w:val="en-US"/>
        </w:rPr>
        <w:t xml:space="preserve"> Pabulum Artistic - Literary Awards </w:t>
      </w:r>
    </w:p>
    <w:p w:rsidR="003D6A4A" w:rsidRPr="003D6A4A" w:rsidRDefault="003D6A4A" w:rsidP="003D6A4A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Century Gothic" w:hAnsi="Century Gothic"/>
          <w:b/>
          <w:bCs/>
          <w:color w:val="000000"/>
          <w:sz w:val="28"/>
          <w:szCs w:val="28"/>
          <w:lang w:val="en-US"/>
        </w:rPr>
        <w:t>“Creativity – Imagination – Courage”</w:t>
      </w:r>
    </w:p>
    <w:p w:rsidR="003D6A4A" w:rsidRDefault="003D6A4A" w:rsidP="003D6A4A">
      <w:pPr>
        <w:pStyle w:val="Normale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000000"/>
          <w:sz w:val="28"/>
          <w:szCs w:val="28"/>
        </w:rPr>
        <w:t>Anno 2017</w:t>
      </w:r>
    </w:p>
    <w:p w:rsidR="003D6A4A" w:rsidRDefault="003D6A4A" w:rsidP="003D6A4A">
      <w:pPr>
        <w:pStyle w:val="NormaleWeb"/>
        <w:spacing w:before="0" w:beforeAutospacing="0" w:after="0" w:afterAutospacing="0"/>
        <w:jc w:val="both"/>
      </w:pPr>
      <w:r>
        <w:rPr>
          <w:rFonts w:ascii="Century Gothic" w:hAnsi="Century Gothic"/>
          <w:color w:val="141823"/>
        </w:rPr>
        <w:t> </w:t>
      </w:r>
    </w:p>
    <w:p w:rsidR="003D6A4A" w:rsidRDefault="003D6A4A" w:rsidP="003D6A4A">
      <w:pPr>
        <w:pStyle w:val="NormaleWeb"/>
        <w:spacing w:before="0" w:beforeAutospacing="0" w:after="0" w:afterAutospacing="0"/>
        <w:jc w:val="both"/>
      </w:pPr>
      <w:r>
        <w:rPr>
          <w:rFonts w:ascii="Century Gothic" w:hAnsi="Century Gothic"/>
          <w:color w:val="141823"/>
        </w:rPr>
        <w:t>L’</w:t>
      </w:r>
      <w:r>
        <w:rPr>
          <w:rFonts w:ascii="Century Gothic" w:hAnsi="Century Gothic"/>
          <w:b/>
          <w:bCs/>
          <w:color w:val="141823"/>
        </w:rPr>
        <w:t xml:space="preserve">Associazione </w:t>
      </w:r>
      <w:proofErr w:type="spellStart"/>
      <w:r>
        <w:rPr>
          <w:rFonts w:ascii="Century Gothic" w:hAnsi="Century Gothic"/>
          <w:b/>
          <w:bCs/>
          <w:color w:val="141823"/>
        </w:rPr>
        <w:t>Pabulum</w:t>
      </w:r>
      <w:proofErr w:type="spellEnd"/>
      <w:r>
        <w:rPr>
          <w:rFonts w:ascii="Century Gothic" w:hAnsi="Century Gothic"/>
          <w:b/>
          <w:bCs/>
          <w:color w:val="141823"/>
        </w:rPr>
        <w:t xml:space="preserve"> </w:t>
      </w:r>
      <w:r>
        <w:rPr>
          <w:rFonts w:ascii="Century Gothic" w:hAnsi="Century Gothic"/>
          <w:color w:val="141823"/>
        </w:rPr>
        <w:t>bandisce la terza edizione del concorso artistico – letterario  </w:t>
      </w:r>
      <w:r>
        <w:rPr>
          <w:rFonts w:ascii="Century Gothic" w:hAnsi="Century Gothic"/>
          <w:b/>
          <w:bCs/>
          <w:color w:val="000000"/>
        </w:rPr>
        <w:t>“</w:t>
      </w:r>
      <w:proofErr w:type="spellStart"/>
      <w:r>
        <w:rPr>
          <w:rFonts w:ascii="Century Gothic" w:hAnsi="Century Gothic"/>
          <w:b/>
          <w:bCs/>
          <w:color w:val="000000"/>
        </w:rPr>
        <w:t>Creativity</w:t>
      </w:r>
      <w:proofErr w:type="spellEnd"/>
      <w:r>
        <w:rPr>
          <w:rFonts w:ascii="Century Gothic" w:hAnsi="Century Gothic"/>
          <w:b/>
          <w:bCs/>
          <w:color w:val="000000"/>
        </w:rPr>
        <w:t xml:space="preserve"> – </w:t>
      </w:r>
      <w:proofErr w:type="spellStart"/>
      <w:r>
        <w:rPr>
          <w:rFonts w:ascii="Century Gothic" w:hAnsi="Century Gothic"/>
          <w:b/>
          <w:bCs/>
          <w:color w:val="000000"/>
        </w:rPr>
        <w:t>Imagination</w:t>
      </w:r>
      <w:proofErr w:type="spellEnd"/>
      <w:r>
        <w:rPr>
          <w:rFonts w:ascii="Century Gothic" w:hAnsi="Century Gothic"/>
          <w:b/>
          <w:bCs/>
          <w:color w:val="000000"/>
        </w:rPr>
        <w:t xml:space="preserve"> – </w:t>
      </w:r>
      <w:proofErr w:type="spellStart"/>
      <w:r>
        <w:rPr>
          <w:rFonts w:ascii="Century Gothic" w:hAnsi="Century Gothic"/>
          <w:b/>
          <w:bCs/>
          <w:color w:val="000000"/>
        </w:rPr>
        <w:t>Courage</w:t>
      </w:r>
      <w:proofErr w:type="spellEnd"/>
      <w:r>
        <w:rPr>
          <w:rFonts w:ascii="Century Gothic" w:hAnsi="Century Gothic"/>
          <w:b/>
          <w:bCs/>
          <w:color w:val="000000"/>
        </w:rPr>
        <w:t>”</w:t>
      </w:r>
      <w:r>
        <w:rPr>
          <w:rFonts w:ascii="Century Gothic" w:hAnsi="Century Gothic"/>
          <w:color w:val="141823"/>
        </w:rPr>
        <w:t>. Il concorso ha la finalità di promuovere e divulgare lo stile alimentare mediterraneo,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141823"/>
        </w:rPr>
        <w:t xml:space="preserve">riconosciuto nel 2010 come patrimonio culturale immateriale dell’umanità dall’UNESCO. Ideatrici   dell’iniziativa sono </w:t>
      </w:r>
      <w:proofErr w:type="spellStart"/>
      <w:r>
        <w:rPr>
          <w:rFonts w:ascii="Century Gothic" w:hAnsi="Century Gothic"/>
          <w:b/>
          <w:bCs/>
          <w:color w:val="141823"/>
        </w:rPr>
        <w:t>Katya</w:t>
      </w:r>
      <w:proofErr w:type="spellEnd"/>
      <w:r>
        <w:rPr>
          <w:rFonts w:ascii="Century Gothic" w:hAnsi="Century Gothic"/>
          <w:b/>
          <w:bCs/>
          <w:color w:val="141823"/>
        </w:rPr>
        <w:t xml:space="preserve"> Tarantino</w:t>
      </w:r>
      <w:r>
        <w:rPr>
          <w:rFonts w:ascii="Century Gothic" w:hAnsi="Century Gothic"/>
          <w:color w:val="141823"/>
        </w:rPr>
        <w:t xml:space="preserve">, presidente dell’associazione </w:t>
      </w:r>
      <w:proofErr w:type="spellStart"/>
      <w:r>
        <w:rPr>
          <w:rFonts w:ascii="Century Gothic" w:hAnsi="Century Gothic"/>
          <w:color w:val="141823"/>
        </w:rPr>
        <w:t>Pabulum</w:t>
      </w:r>
      <w:proofErr w:type="spellEnd"/>
      <w:r>
        <w:rPr>
          <w:rFonts w:ascii="Century Gothic" w:hAnsi="Century Gothic"/>
          <w:color w:val="141823"/>
        </w:rPr>
        <w:t xml:space="preserve">, </w:t>
      </w:r>
      <w:r>
        <w:rPr>
          <w:rFonts w:ascii="Century Gothic" w:hAnsi="Century Gothic"/>
          <w:b/>
          <w:bCs/>
          <w:color w:val="141823"/>
        </w:rPr>
        <w:t xml:space="preserve">Graziella Di </w:t>
      </w:r>
      <w:proofErr w:type="spellStart"/>
      <w:r>
        <w:rPr>
          <w:rFonts w:ascii="Century Gothic" w:hAnsi="Century Gothic"/>
          <w:b/>
          <w:bCs/>
          <w:color w:val="141823"/>
        </w:rPr>
        <w:t>Grezia</w:t>
      </w:r>
      <w:proofErr w:type="spellEnd"/>
      <w:r>
        <w:rPr>
          <w:rFonts w:ascii="Century Gothic" w:hAnsi="Century Gothic"/>
          <w:color w:val="141823"/>
        </w:rPr>
        <w:t xml:space="preserve"> e </w:t>
      </w:r>
      <w:r>
        <w:rPr>
          <w:rFonts w:ascii="Century Gothic" w:hAnsi="Century Gothic"/>
          <w:b/>
          <w:bCs/>
          <w:color w:val="141823"/>
        </w:rPr>
        <w:t>Giulia Corrado</w:t>
      </w:r>
      <w:r>
        <w:rPr>
          <w:rFonts w:ascii="Century Gothic" w:hAnsi="Century Gothic"/>
          <w:color w:val="141823"/>
        </w:rPr>
        <w:t xml:space="preserve">. Quest’anno il prestigioso ruolo di Presidente Onorario di Giuria è stato assegnato a </w:t>
      </w:r>
      <w:r>
        <w:rPr>
          <w:rFonts w:ascii="Century Gothic" w:hAnsi="Century Gothic"/>
          <w:b/>
          <w:bCs/>
          <w:color w:val="141823"/>
        </w:rPr>
        <w:t>Nunziante de Maio</w:t>
      </w:r>
      <w:r>
        <w:rPr>
          <w:rFonts w:ascii="Century Gothic" w:hAnsi="Century Gothic"/>
          <w:color w:val="141823"/>
        </w:rPr>
        <w:t xml:space="preserve">, </w:t>
      </w:r>
      <w:r>
        <w:rPr>
          <w:rFonts w:ascii="Century Gothic" w:hAnsi="Century Gothic"/>
          <w:color w:val="000000"/>
        </w:rPr>
        <w:t xml:space="preserve">Presidente </w:t>
      </w:r>
      <w:r>
        <w:rPr>
          <w:rFonts w:ascii="Century Gothic" w:hAnsi="Century Gothic"/>
          <w:b/>
          <w:bCs/>
          <w:color w:val="000000"/>
        </w:rPr>
        <w:t>Associazione Stampa della Provincia di Salerno</w:t>
      </w:r>
      <w:r>
        <w:rPr>
          <w:rFonts w:ascii="Century Gothic" w:hAnsi="Century Gothic"/>
          <w:color w:val="000000"/>
        </w:rPr>
        <w:t xml:space="preserve">, mentre il ruolo di Presidente della Giuria </w:t>
      </w:r>
      <w:r>
        <w:rPr>
          <w:rFonts w:ascii="Century Gothic" w:hAnsi="Century Gothic"/>
          <w:color w:val="141823"/>
        </w:rPr>
        <w:t xml:space="preserve">Tecnica è stato assegnato al critico letterario </w:t>
      </w:r>
      <w:r>
        <w:rPr>
          <w:rFonts w:ascii="Century Gothic" w:hAnsi="Century Gothic"/>
          <w:b/>
          <w:bCs/>
          <w:color w:val="141823"/>
        </w:rPr>
        <w:t xml:space="preserve">Armando </w:t>
      </w:r>
      <w:proofErr w:type="spellStart"/>
      <w:r>
        <w:rPr>
          <w:rFonts w:ascii="Century Gothic" w:hAnsi="Century Gothic"/>
          <w:b/>
          <w:bCs/>
          <w:color w:val="141823"/>
        </w:rPr>
        <w:t>Saveriano</w:t>
      </w:r>
      <w:proofErr w:type="spellEnd"/>
      <w:r>
        <w:rPr>
          <w:rFonts w:ascii="Century Gothic" w:hAnsi="Century Gothic"/>
          <w:color w:val="141823"/>
        </w:rPr>
        <w:t>, fondatore e Presidente dell’</w:t>
      </w:r>
      <w:r>
        <w:rPr>
          <w:rFonts w:ascii="Century Gothic" w:hAnsi="Century Gothic"/>
          <w:b/>
          <w:bCs/>
          <w:color w:val="141823"/>
        </w:rPr>
        <w:t xml:space="preserve">Associazione Culturale </w:t>
      </w:r>
      <w:proofErr w:type="spellStart"/>
      <w:r>
        <w:rPr>
          <w:rFonts w:ascii="Century Gothic" w:hAnsi="Century Gothic"/>
          <w:b/>
          <w:bCs/>
          <w:color w:val="141823"/>
        </w:rPr>
        <w:t>Logopea</w:t>
      </w:r>
      <w:proofErr w:type="spellEnd"/>
      <w:r>
        <w:rPr>
          <w:rFonts w:ascii="Century Gothic" w:hAnsi="Century Gothic"/>
          <w:b/>
          <w:bCs/>
          <w:color w:val="141823"/>
        </w:rPr>
        <w:t xml:space="preserve">. </w:t>
      </w:r>
    </w:p>
    <w:p w:rsidR="003D6A4A" w:rsidRDefault="003D6A4A" w:rsidP="003D6A4A">
      <w:pPr>
        <w:pStyle w:val="NormaleWeb"/>
        <w:spacing w:before="0" w:beforeAutospacing="0" w:after="0" w:afterAutospacing="0"/>
        <w:jc w:val="both"/>
      </w:pPr>
      <w:r>
        <w:rPr>
          <w:rFonts w:ascii="Century Gothic" w:hAnsi="Century Gothic"/>
          <w:color w:val="000000"/>
          <w:shd w:val="clear" w:color="auto" w:fill="FFFFFF"/>
        </w:rPr>
        <w:t xml:space="preserve">«La Dieta Mediterranea – afferma la biologa nutrizionista </w:t>
      </w:r>
      <w:proofErr w:type="spellStart"/>
      <w:r>
        <w:rPr>
          <w:rFonts w:ascii="Century Gothic" w:hAnsi="Century Gothic"/>
          <w:b/>
          <w:bCs/>
          <w:color w:val="000000"/>
          <w:shd w:val="clear" w:color="auto" w:fill="FFFFFF"/>
        </w:rPr>
        <w:t>Katya</w:t>
      </w:r>
      <w:proofErr w:type="spellEnd"/>
      <w:r>
        <w:rPr>
          <w:rFonts w:ascii="Century Gothic" w:hAnsi="Century Gothic"/>
          <w:b/>
          <w:bCs/>
          <w:color w:val="000000"/>
          <w:shd w:val="clear" w:color="auto" w:fill="FFFFFF"/>
        </w:rPr>
        <w:t xml:space="preserve"> Tarantino</w:t>
      </w:r>
      <w:r>
        <w:rPr>
          <w:rFonts w:ascii="Century Gothic" w:hAnsi="Century Gothic"/>
          <w:color w:val="000000"/>
          <w:shd w:val="clear" w:color="auto" w:fill="FFFFFF"/>
        </w:rPr>
        <w:t xml:space="preserve"> - è caratterizzata da un modello nutrizionale rimasto costante nel tempo e nello spazio, costituito principalmente da olio di oliva, cereali, frutta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  <w:shd w:val="clear" w:color="auto" w:fill="FFFFFF"/>
        </w:rPr>
        <w:t>fresca o secca, e verdure, una moderata quantità di pesce, latticini e carne, e molti condimenti e spezie, il tutto accompagnato da vino o infusi, sempre in rispetto delle tradizioni di ogni comunità. Tuttavia, la Dieta Mediterranea è molto più che un semplice alimento. Essa promuove l'interazione sociale, poiché il pasto in comune è alla base dei costumi sociali e delle festività condivise da una data comunità, e ha dato luogo a un notevole corpus di conoscenze, canzoni, massime, racconti e leggende. La Dieta – conclude la dottoressa - si fonda nel rispetto per il territorio e la biodiversità, e garantisce la conservazione e lo sviluppo delle attività tradizionali e dei mestieri collegati alla pesca e all'agricoltura nelle comunità del Mediterraneo.</w:t>
      </w:r>
      <w:r>
        <w:rPr>
          <w:rFonts w:ascii="Century Gothic" w:hAnsi="Century Gothic"/>
          <w:color w:val="000000"/>
        </w:rPr>
        <w:t>»</w:t>
      </w:r>
    </w:p>
    <w:p w:rsidR="003D6A4A" w:rsidRDefault="003D6A4A" w:rsidP="003D6A4A">
      <w:pPr>
        <w:pStyle w:val="NormaleWeb"/>
        <w:spacing w:before="0" w:beforeAutospacing="0" w:after="0" w:afterAutospacing="0"/>
        <w:jc w:val="both"/>
      </w:pPr>
      <w:r>
        <w:rPr>
          <w:rFonts w:ascii="Century Gothic" w:hAnsi="Century Gothic"/>
          <w:color w:val="000000"/>
          <w:shd w:val="clear" w:color="auto" w:fill="FFFFFF"/>
        </w:rPr>
        <w:t xml:space="preserve">Sezioni del concorso: 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 xml:space="preserve">A. Disegno (tema: </w:t>
      </w:r>
      <w:proofErr w:type="spellStart"/>
      <w:r>
        <w:rPr>
          <w:rFonts w:ascii="Century Gothic" w:hAnsi="Century Gothic"/>
          <w:color w:val="000000"/>
        </w:rPr>
        <w:t>Scarabokkio</w:t>
      </w:r>
      <w:proofErr w:type="spellEnd"/>
      <w:r>
        <w:rPr>
          <w:rFonts w:ascii="Century Gothic" w:hAnsi="Century Gothic"/>
          <w:color w:val="000000"/>
        </w:rPr>
        <w:t xml:space="preserve">) - Da 0 a 3 anni 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>B.  Disegno (tema: Frutta da favola) - Da 3 a 6 anni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>C. Disegno (tema: W la verdura) - Da 6 a 14 anni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 xml:space="preserve">D. Disegno (tema: Cibo è salute) - Da 14 a 100+ 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>E.  Fotografia (tema: I love food)</w:t>
      </w:r>
    </w:p>
    <w:p w:rsidR="003D6A4A" w:rsidRPr="003D6A4A" w:rsidRDefault="003D6A4A" w:rsidP="003D6A4A">
      <w:pPr>
        <w:pStyle w:val="NormaleWeb"/>
        <w:spacing w:before="0" w:beforeAutospacing="0" w:after="0" w:afterAutospacing="0"/>
        <w:rPr>
          <w:lang w:val="en-US"/>
        </w:rPr>
      </w:pPr>
      <w:r>
        <w:rPr>
          <w:rFonts w:ascii="Century Gothic" w:hAnsi="Century Gothic"/>
          <w:color w:val="000000"/>
          <w:lang w:val="en-US"/>
        </w:rPr>
        <w:t>F.  Fumetto (</w:t>
      </w:r>
      <w:proofErr w:type="spellStart"/>
      <w:r>
        <w:rPr>
          <w:rFonts w:ascii="Century Gothic" w:hAnsi="Century Gothic"/>
          <w:color w:val="000000"/>
          <w:lang w:val="en-US"/>
        </w:rPr>
        <w:t>tema</w:t>
      </w:r>
      <w:proofErr w:type="spellEnd"/>
      <w:r>
        <w:rPr>
          <w:rFonts w:ascii="Century Gothic" w:hAnsi="Century Gothic"/>
          <w:color w:val="000000"/>
          <w:lang w:val="en-US"/>
        </w:rPr>
        <w:t>: Health &amp; Wellness)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>G. Poesia (tema libero)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>H.  Poesia junior - Fino a 18 anni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>I.    Prosa (tema libero)</w:t>
      </w:r>
    </w:p>
    <w:p w:rsidR="003D6A4A" w:rsidRDefault="003D6A4A" w:rsidP="003D6A4A">
      <w:pPr>
        <w:pStyle w:val="NormaleWeb"/>
        <w:spacing w:before="0" w:beforeAutospacing="0" w:after="0" w:afterAutospacing="0"/>
      </w:pPr>
      <w:r>
        <w:rPr>
          <w:rFonts w:ascii="Century Gothic" w:hAnsi="Century Gothic"/>
          <w:color w:val="000000"/>
        </w:rPr>
        <w:t>L.   Prosa junior – Fino a 18 anni</w:t>
      </w:r>
    </w:p>
    <w:p w:rsidR="003D6A4A" w:rsidRDefault="003D6A4A" w:rsidP="003D6A4A">
      <w:pPr>
        <w:pStyle w:val="NormaleWeb"/>
        <w:spacing w:before="0" w:beforeAutospacing="0" w:after="0" w:afterAutospacing="0"/>
        <w:jc w:val="both"/>
      </w:pPr>
      <w:r>
        <w:rPr>
          <w:rFonts w:ascii="Century Gothic" w:hAnsi="Century Gothic"/>
          <w:color w:val="141823"/>
        </w:rPr>
        <w:t> </w:t>
      </w:r>
    </w:p>
    <w:p w:rsidR="003D6A4A" w:rsidRDefault="003D6A4A" w:rsidP="003D6A4A">
      <w:pPr>
        <w:pStyle w:val="NormaleWeb"/>
        <w:spacing w:before="0" w:beforeAutospacing="0" w:after="0" w:afterAutospacing="0"/>
        <w:jc w:val="both"/>
      </w:pPr>
      <w:r>
        <w:rPr>
          <w:rFonts w:ascii="Century Gothic" w:hAnsi="Century Gothic"/>
          <w:color w:val="141823"/>
        </w:rPr>
        <w:t xml:space="preserve">Il concorso è gratuito ed aperto a tutti. E’ possibile iscriversi al concorso richiedendo il bando e la scheda di iscrizione tramite e-mail </w:t>
      </w:r>
      <w:r>
        <w:rPr>
          <w:rFonts w:ascii="Century Gothic" w:hAnsi="Century Gothic"/>
          <w:color w:val="000000"/>
        </w:rPr>
        <w:t>associazionepabulum@gmail.com</w:t>
      </w:r>
      <w:r>
        <w:rPr>
          <w:rFonts w:ascii="Century Gothic" w:hAnsi="Century Gothic"/>
          <w:color w:val="0563C1"/>
          <w:u w:val="single"/>
        </w:rPr>
        <w:t xml:space="preserve">. </w:t>
      </w:r>
    </w:p>
    <w:p w:rsidR="003D6A4A" w:rsidRDefault="003D6A4A" w:rsidP="003D6A4A">
      <w:pPr>
        <w:pStyle w:val="NormaleWeb"/>
        <w:spacing w:before="0" w:beforeAutospacing="0" w:after="0" w:afterAutospacing="0"/>
        <w:jc w:val="both"/>
      </w:pPr>
      <w:r>
        <w:rPr>
          <w:rFonts w:ascii="Century Gothic" w:hAnsi="Century Gothic"/>
          <w:color w:val="141823"/>
        </w:rPr>
        <w:t>Per informazioni: 329-9831500; gruppo e pagina Facebook “</w:t>
      </w:r>
      <w:r>
        <w:rPr>
          <w:rFonts w:ascii="Century Gothic" w:hAnsi="Century Gothic"/>
          <w:b/>
          <w:bCs/>
          <w:color w:val="141823"/>
        </w:rPr>
        <w:t xml:space="preserve">Associazione </w:t>
      </w:r>
      <w:proofErr w:type="spellStart"/>
      <w:r>
        <w:rPr>
          <w:rFonts w:ascii="Century Gothic" w:hAnsi="Century Gothic"/>
          <w:b/>
          <w:bCs/>
          <w:color w:val="141823"/>
        </w:rPr>
        <w:t>Pabulum</w:t>
      </w:r>
      <w:proofErr w:type="spellEnd"/>
      <w:r>
        <w:rPr>
          <w:rFonts w:ascii="Century Gothic" w:hAnsi="Century Gothic"/>
          <w:color w:val="141823"/>
        </w:rPr>
        <w:t>”.</w:t>
      </w:r>
    </w:p>
    <w:p w:rsidR="00FF5764" w:rsidRDefault="00FF5764">
      <w:bookmarkStart w:id="0" w:name="_GoBack"/>
      <w:bookmarkEnd w:id="0"/>
    </w:p>
    <w:sectPr w:rsidR="00FF5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4A"/>
    <w:rsid w:val="003D6A4A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FEA7C-9F5A-4E75-87CF-6F6E905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2017-04-02T12:01:00Z</dcterms:created>
  <dcterms:modified xsi:type="dcterms:W3CDTF">2017-04-02T12:01:00Z</dcterms:modified>
</cp:coreProperties>
</file>